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53514" w14:textId="77777777" w:rsidR="00AD1423" w:rsidRPr="00075AC7" w:rsidRDefault="00AD1423" w:rsidP="00AD1423">
      <w:pPr>
        <w:tabs>
          <w:tab w:val="center" w:pos="5236"/>
          <w:tab w:val="right" w:pos="10473"/>
        </w:tabs>
        <w:jc w:val="center"/>
        <w:rPr>
          <w:rFonts w:ascii="Times New Roman" w:hAnsi="Times New Roman"/>
          <w:szCs w:val="24"/>
        </w:rPr>
      </w:pPr>
      <w:r w:rsidRPr="009062BA">
        <w:rPr>
          <w:rFonts w:ascii="Times New Roman" w:hAnsi="Times New Roman"/>
          <w:b/>
          <w:szCs w:val="24"/>
        </w:rPr>
        <w:t>ANYKŠČIŲ RAJONO SAVIVALDYBĖS</w:t>
      </w:r>
      <w:r>
        <w:rPr>
          <w:rFonts w:ascii="Times New Roman" w:hAnsi="Times New Roman"/>
          <w:szCs w:val="24"/>
        </w:rPr>
        <w:t xml:space="preserve"> </w:t>
      </w:r>
      <w:r w:rsidRPr="00075AC7">
        <w:rPr>
          <w:rFonts w:ascii="Times New Roman" w:hAnsi="Times New Roman"/>
          <w:b/>
          <w:szCs w:val="24"/>
        </w:rPr>
        <w:t>TARYBOS</w:t>
      </w:r>
    </w:p>
    <w:p w14:paraId="45821C47" w14:textId="77777777" w:rsidR="00AD1423" w:rsidRDefault="00AD1423" w:rsidP="00AD1423">
      <w:pPr>
        <w:jc w:val="center"/>
        <w:outlineLvl w:val="0"/>
        <w:rPr>
          <w:rFonts w:ascii="Times New Roman" w:hAnsi="Times New Roman"/>
          <w:b/>
          <w:szCs w:val="24"/>
        </w:rPr>
      </w:pPr>
      <w:r>
        <w:rPr>
          <w:rFonts w:ascii="Times New Roman" w:hAnsi="Times New Roman"/>
          <w:b/>
          <w:szCs w:val="24"/>
        </w:rPr>
        <w:t>ŠVIETIMO, KULTŪROS, SPORTO IR TURIZMO KOMITETO</w:t>
      </w:r>
    </w:p>
    <w:p w14:paraId="2B83ABBB" w14:textId="77777777" w:rsidR="00AD1423" w:rsidRPr="00075AC7" w:rsidRDefault="00AD1423" w:rsidP="00AD1423">
      <w:pPr>
        <w:jc w:val="center"/>
        <w:outlineLvl w:val="0"/>
        <w:rPr>
          <w:rFonts w:ascii="Times New Roman" w:hAnsi="Times New Roman"/>
          <w:szCs w:val="24"/>
        </w:rPr>
      </w:pPr>
      <w:r>
        <w:rPr>
          <w:rFonts w:ascii="Times New Roman" w:hAnsi="Times New Roman"/>
          <w:b/>
          <w:szCs w:val="24"/>
        </w:rPr>
        <w:t>POSĖDŽIO DARBOTVARKĖ</w:t>
      </w:r>
    </w:p>
    <w:p w14:paraId="755FF9E6" w14:textId="77777777" w:rsidR="00AD1423" w:rsidRPr="009062BA" w:rsidRDefault="00AD1423" w:rsidP="00AD1423">
      <w:pPr>
        <w:jc w:val="center"/>
        <w:rPr>
          <w:rFonts w:ascii="Times New Roman" w:hAnsi="Times New Roman"/>
          <w:sz w:val="20"/>
        </w:rPr>
      </w:pPr>
    </w:p>
    <w:p w14:paraId="7E02EC01" w14:textId="0AD42953" w:rsidR="00AD1423" w:rsidRDefault="00AD1423" w:rsidP="00AD1423">
      <w:pPr>
        <w:jc w:val="center"/>
        <w:rPr>
          <w:b/>
        </w:rPr>
      </w:pPr>
      <w:r w:rsidRPr="00B52DB7">
        <w:rPr>
          <w:rFonts w:ascii="Times New Roman" w:hAnsi="Times New Roman"/>
          <w:b/>
          <w:szCs w:val="24"/>
        </w:rPr>
        <w:t>Posėdis vyks 20</w:t>
      </w:r>
      <w:r w:rsidR="00F8266C">
        <w:rPr>
          <w:rFonts w:ascii="Times New Roman" w:hAnsi="Times New Roman"/>
          <w:b/>
          <w:szCs w:val="24"/>
        </w:rPr>
        <w:t>22</w:t>
      </w:r>
      <w:r w:rsidRPr="00B52DB7">
        <w:rPr>
          <w:rFonts w:ascii="Times New Roman" w:hAnsi="Times New Roman"/>
          <w:b/>
          <w:szCs w:val="24"/>
        </w:rPr>
        <w:t xml:space="preserve"> m.</w:t>
      </w:r>
      <w:r w:rsidR="00E470A7">
        <w:rPr>
          <w:rFonts w:ascii="Times New Roman" w:hAnsi="Times New Roman"/>
          <w:b/>
          <w:szCs w:val="24"/>
        </w:rPr>
        <w:t xml:space="preserve"> </w:t>
      </w:r>
      <w:r w:rsidR="00DB5D0F">
        <w:rPr>
          <w:rFonts w:ascii="Times New Roman" w:hAnsi="Times New Roman"/>
          <w:b/>
          <w:szCs w:val="24"/>
        </w:rPr>
        <w:t>lapkričio 22</w:t>
      </w:r>
      <w:r w:rsidRPr="00B52DB7">
        <w:rPr>
          <w:rFonts w:ascii="Times New Roman" w:hAnsi="Times New Roman"/>
          <w:b/>
          <w:szCs w:val="24"/>
        </w:rPr>
        <w:t xml:space="preserve"> d. </w:t>
      </w:r>
      <w:r w:rsidRPr="00B52DB7">
        <w:rPr>
          <w:b/>
        </w:rPr>
        <w:t xml:space="preserve">11 val. </w:t>
      </w:r>
      <w:r w:rsidR="00EF7C6E">
        <w:rPr>
          <w:b/>
        </w:rPr>
        <w:t>I</w:t>
      </w:r>
      <w:r w:rsidRPr="00B52DB7">
        <w:rPr>
          <w:b/>
        </w:rPr>
        <w:t xml:space="preserve"> a. </w:t>
      </w:r>
      <w:r w:rsidR="00EF7C6E">
        <w:rPr>
          <w:b/>
        </w:rPr>
        <w:t>1</w:t>
      </w:r>
      <w:r w:rsidRPr="00B52DB7">
        <w:rPr>
          <w:b/>
        </w:rPr>
        <w:t>0</w:t>
      </w:r>
      <w:r w:rsidR="00F7759C">
        <w:rPr>
          <w:b/>
        </w:rPr>
        <w:t>8</w:t>
      </w:r>
      <w:r w:rsidRPr="00B52DB7">
        <w:rPr>
          <w:b/>
        </w:rPr>
        <w:t xml:space="preserve"> kab. J.</w:t>
      </w:r>
      <w:r w:rsidR="00F7759C">
        <w:rPr>
          <w:b/>
        </w:rPr>
        <w:t xml:space="preserve"> </w:t>
      </w:r>
      <w:r w:rsidRPr="00B52DB7">
        <w:rPr>
          <w:b/>
        </w:rPr>
        <w:t>Biliūno g. 23, Anykščiai</w:t>
      </w:r>
    </w:p>
    <w:p w14:paraId="06D5B21F" w14:textId="4F1EF83F" w:rsidR="00681DCC" w:rsidRDefault="00681DCC" w:rsidP="00AD1423">
      <w:pPr>
        <w:jc w:val="center"/>
        <w:rPr>
          <w:b/>
        </w:rPr>
      </w:pPr>
    </w:p>
    <w:p w14:paraId="6CE5CE3B" w14:textId="51A4CC31" w:rsidR="00AD1423" w:rsidRDefault="00AD1423" w:rsidP="00E92901">
      <w:pPr>
        <w:overflowPunct/>
        <w:autoSpaceDE/>
        <w:autoSpaceDN/>
        <w:adjustRightInd/>
        <w:spacing w:after="160" w:line="259" w:lineRule="auto"/>
        <w:jc w:val="both"/>
        <w:textAlignment w:val="auto"/>
      </w:pPr>
    </w:p>
    <w:p w14:paraId="38E83A21" w14:textId="77777777" w:rsidR="00DB5D0F" w:rsidRPr="00DB5D0F" w:rsidRDefault="00DB5D0F" w:rsidP="00DB5D0F">
      <w:pPr>
        <w:overflowPunct/>
        <w:autoSpaceDE/>
        <w:autoSpaceDN/>
        <w:adjustRightInd/>
        <w:spacing w:after="160" w:line="360" w:lineRule="auto"/>
        <w:jc w:val="both"/>
        <w:textAlignment w:val="auto"/>
        <w:rPr>
          <w:rFonts w:ascii="Times New Roman" w:eastAsia="Calibri" w:hAnsi="Times New Roman"/>
          <w:szCs w:val="24"/>
        </w:rPr>
      </w:pPr>
      <w:r w:rsidRPr="00DB5D0F">
        <w:rPr>
          <w:rFonts w:ascii="Times New Roman" w:eastAsia="Calibri" w:hAnsi="Times New Roman"/>
          <w:szCs w:val="24"/>
        </w:rPr>
        <w:t xml:space="preserve">            1. Dėl Anykščių rajono savivaldybės tarybos 2022 m. vasario 23 d. sprendimo Nr. 1-TS-41 „Dėl Anykščių rajono savivaldybės 2022 metų biudžeto patvirtinimo“ pakeitimo (1-T-327). </w:t>
      </w:r>
    </w:p>
    <w:p w14:paraId="400AD117" w14:textId="77777777" w:rsidR="00DB5D0F" w:rsidRPr="00DB5D0F" w:rsidRDefault="00DB5D0F" w:rsidP="00DB5D0F">
      <w:pPr>
        <w:overflowPunct/>
        <w:autoSpaceDE/>
        <w:autoSpaceDN/>
        <w:adjustRightInd/>
        <w:spacing w:after="160" w:line="360" w:lineRule="auto"/>
        <w:jc w:val="both"/>
        <w:textAlignment w:val="auto"/>
        <w:rPr>
          <w:rFonts w:ascii="Times New Roman" w:eastAsia="Calibri" w:hAnsi="Times New Roman"/>
          <w:szCs w:val="24"/>
        </w:rPr>
      </w:pPr>
      <w:r w:rsidRPr="00DB5D0F">
        <w:rPr>
          <w:rFonts w:ascii="Times New Roman" w:eastAsia="Calibri" w:hAnsi="Times New Roman"/>
          <w:szCs w:val="24"/>
        </w:rPr>
        <w:t xml:space="preserve">            2. Dėl ilgalaikio turto naudingo tarnavimo laiko nustatymo (1-T-320). </w:t>
      </w:r>
    </w:p>
    <w:p w14:paraId="7A0435AB" w14:textId="77777777" w:rsidR="00DB5D0F" w:rsidRPr="00DB5D0F" w:rsidRDefault="00DB5D0F" w:rsidP="00DB5D0F">
      <w:pPr>
        <w:overflowPunct/>
        <w:autoSpaceDE/>
        <w:autoSpaceDN/>
        <w:adjustRightInd/>
        <w:spacing w:after="160" w:line="360" w:lineRule="auto"/>
        <w:jc w:val="both"/>
        <w:textAlignment w:val="auto"/>
        <w:rPr>
          <w:rFonts w:ascii="Times New Roman" w:eastAsia="Calibri" w:hAnsi="Times New Roman"/>
          <w:b/>
          <w:bCs/>
          <w:szCs w:val="24"/>
        </w:rPr>
      </w:pPr>
      <w:r w:rsidRPr="00DB5D0F">
        <w:rPr>
          <w:rFonts w:ascii="Times New Roman" w:eastAsia="Calibri" w:hAnsi="Times New Roman"/>
          <w:b/>
          <w:bCs/>
          <w:szCs w:val="24"/>
        </w:rPr>
        <w:t xml:space="preserve">            Pranešėja – Vida  Bužinskienė</w:t>
      </w:r>
    </w:p>
    <w:p w14:paraId="0E8BEAEB" w14:textId="77777777" w:rsidR="00DB5D0F" w:rsidRPr="00DB5D0F" w:rsidRDefault="00DB5D0F" w:rsidP="00DB5D0F">
      <w:pPr>
        <w:overflowPunct/>
        <w:autoSpaceDE/>
        <w:autoSpaceDN/>
        <w:adjustRightInd/>
        <w:spacing w:after="160" w:line="360" w:lineRule="auto"/>
        <w:jc w:val="both"/>
        <w:textAlignment w:val="auto"/>
        <w:rPr>
          <w:rFonts w:ascii="Times New Roman" w:eastAsia="Calibri" w:hAnsi="Times New Roman"/>
          <w:szCs w:val="24"/>
        </w:rPr>
      </w:pPr>
      <w:r w:rsidRPr="00DB5D0F">
        <w:rPr>
          <w:rFonts w:ascii="Times New Roman" w:eastAsia="Calibri" w:hAnsi="Times New Roman"/>
          <w:szCs w:val="24"/>
        </w:rPr>
        <w:t xml:space="preserve">            3. Dėl Anykščių rajono savivaldybės tarybos 2019 m. gegužės 23 d. sprendimo Nr. 1-TS-199 „Dėl Anykščių rajono savivaldybės strateginio planavimo priežiūros komisijos sudarymo ir jos nuostatų patvirtinimo“ pakeitimo (1-T-331). </w:t>
      </w:r>
    </w:p>
    <w:p w14:paraId="28BFEE59" w14:textId="77777777" w:rsidR="00DB5D0F" w:rsidRPr="00DB5D0F" w:rsidRDefault="00DB5D0F" w:rsidP="00DB5D0F">
      <w:pPr>
        <w:overflowPunct/>
        <w:autoSpaceDE/>
        <w:autoSpaceDN/>
        <w:adjustRightInd/>
        <w:spacing w:after="160" w:line="360" w:lineRule="auto"/>
        <w:jc w:val="both"/>
        <w:textAlignment w:val="auto"/>
        <w:rPr>
          <w:rFonts w:ascii="Times New Roman" w:eastAsia="Calibri" w:hAnsi="Times New Roman"/>
          <w:b/>
          <w:bCs/>
          <w:szCs w:val="24"/>
        </w:rPr>
      </w:pPr>
      <w:r w:rsidRPr="00DB5D0F">
        <w:rPr>
          <w:rFonts w:ascii="Times New Roman" w:eastAsia="Calibri" w:hAnsi="Times New Roman"/>
          <w:b/>
          <w:bCs/>
          <w:szCs w:val="24"/>
        </w:rPr>
        <w:t xml:space="preserve">            Pranešėja – Jolanta Jucevičienė</w:t>
      </w:r>
    </w:p>
    <w:p w14:paraId="66278FEA" w14:textId="77777777" w:rsidR="00DB5D0F" w:rsidRPr="00DB5D0F" w:rsidRDefault="00DB5D0F" w:rsidP="00DB5D0F">
      <w:pPr>
        <w:overflowPunct/>
        <w:autoSpaceDE/>
        <w:autoSpaceDN/>
        <w:adjustRightInd/>
        <w:spacing w:after="160" w:line="360" w:lineRule="auto"/>
        <w:jc w:val="both"/>
        <w:textAlignment w:val="auto"/>
        <w:rPr>
          <w:rFonts w:ascii="Times New Roman" w:eastAsia="Calibri" w:hAnsi="Times New Roman"/>
          <w:szCs w:val="24"/>
        </w:rPr>
      </w:pPr>
      <w:r w:rsidRPr="00DB5D0F">
        <w:rPr>
          <w:rFonts w:ascii="Times New Roman" w:eastAsia="Calibri" w:hAnsi="Times New Roman"/>
          <w:szCs w:val="24"/>
        </w:rPr>
        <w:t xml:space="preserve">            4. Dėl valstybinės miškų ūkio paskirties žemės sklypo perdavimo valdyti, naudoti ir disponuoti juo patikėjimo teise Anykščių rajono savivaldybei (1-T-323). </w:t>
      </w:r>
    </w:p>
    <w:p w14:paraId="16C8FE12" w14:textId="77777777" w:rsidR="00DB5D0F" w:rsidRPr="00DB5D0F" w:rsidRDefault="00DB5D0F" w:rsidP="00DB5D0F">
      <w:pPr>
        <w:overflowPunct/>
        <w:autoSpaceDE/>
        <w:autoSpaceDN/>
        <w:adjustRightInd/>
        <w:spacing w:after="160" w:line="360" w:lineRule="auto"/>
        <w:jc w:val="both"/>
        <w:textAlignment w:val="auto"/>
        <w:rPr>
          <w:rFonts w:ascii="Times New Roman" w:eastAsia="Calibri" w:hAnsi="Times New Roman"/>
          <w:b/>
          <w:bCs/>
          <w:szCs w:val="24"/>
        </w:rPr>
      </w:pPr>
      <w:r w:rsidRPr="00DB5D0F">
        <w:rPr>
          <w:rFonts w:ascii="Times New Roman" w:eastAsia="Calibri" w:hAnsi="Times New Roman"/>
          <w:b/>
          <w:bCs/>
          <w:szCs w:val="24"/>
        </w:rPr>
        <w:t xml:space="preserve">            Pranešėja – Daiva  Gasiūnienė</w:t>
      </w:r>
    </w:p>
    <w:p w14:paraId="37C7A7E5" w14:textId="77777777" w:rsidR="00DB5D0F" w:rsidRPr="00DB5D0F" w:rsidRDefault="00DB5D0F" w:rsidP="00DB5D0F">
      <w:pPr>
        <w:overflowPunct/>
        <w:autoSpaceDE/>
        <w:autoSpaceDN/>
        <w:adjustRightInd/>
        <w:spacing w:after="160" w:line="360" w:lineRule="auto"/>
        <w:jc w:val="both"/>
        <w:textAlignment w:val="auto"/>
        <w:rPr>
          <w:rFonts w:ascii="Times New Roman" w:eastAsia="Calibri" w:hAnsi="Times New Roman"/>
          <w:szCs w:val="24"/>
        </w:rPr>
      </w:pPr>
      <w:r w:rsidRPr="00DB5D0F">
        <w:rPr>
          <w:rFonts w:ascii="Times New Roman" w:eastAsia="Calibri" w:hAnsi="Times New Roman"/>
          <w:szCs w:val="24"/>
        </w:rPr>
        <w:t xml:space="preserve">            5. Dėl pritarimo Anykščių rajono savivaldybės Antano Baranausko literatūrinės premijos skyrimo komisijos siūlymui skirti Anykščių rajono savivaldybės Antano Baranausko literatūrinę premiją (1-T-319). </w:t>
      </w:r>
    </w:p>
    <w:p w14:paraId="0180CE3E" w14:textId="77777777" w:rsidR="00DB5D0F" w:rsidRPr="00DB5D0F" w:rsidRDefault="00DB5D0F" w:rsidP="00DB5D0F">
      <w:pPr>
        <w:overflowPunct/>
        <w:autoSpaceDE/>
        <w:autoSpaceDN/>
        <w:adjustRightInd/>
        <w:spacing w:after="160" w:line="360" w:lineRule="auto"/>
        <w:jc w:val="both"/>
        <w:textAlignment w:val="auto"/>
        <w:rPr>
          <w:rFonts w:ascii="Times New Roman" w:eastAsia="Calibri" w:hAnsi="Times New Roman"/>
          <w:szCs w:val="24"/>
        </w:rPr>
      </w:pPr>
      <w:r w:rsidRPr="00DB5D0F">
        <w:rPr>
          <w:rFonts w:ascii="Times New Roman" w:eastAsia="Calibri" w:hAnsi="Times New Roman"/>
          <w:szCs w:val="24"/>
        </w:rPr>
        <w:t xml:space="preserve">            6. Dėl Anykščių rajono savivaldybės tarybos 2019 m. liepos 25 d. sprendimo Nr. 1-TS-249 „Dėl Anykščių rajono savivaldybės turizmo komisijos sudarymo“ pakeitimo (1-T-330). </w:t>
      </w:r>
    </w:p>
    <w:p w14:paraId="4574D007" w14:textId="77777777" w:rsidR="00DB5D0F" w:rsidRPr="00DB5D0F" w:rsidRDefault="00DB5D0F" w:rsidP="00DB5D0F">
      <w:pPr>
        <w:overflowPunct/>
        <w:autoSpaceDE/>
        <w:autoSpaceDN/>
        <w:adjustRightInd/>
        <w:spacing w:after="160" w:line="360" w:lineRule="auto"/>
        <w:jc w:val="both"/>
        <w:textAlignment w:val="auto"/>
        <w:rPr>
          <w:rFonts w:ascii="Times New Roman" w:eastAsia="Calibri" w:hAnsi="Times New Roman"/>
          <w:b/>
          <w:bCs/>
          <w:szCs w:val="24"/>
        </w:rPr>
      </w:pPr>
      <w:r w:rsidRPr="00DB5D0F">
        <w:rPr>
          <w:rFonts w:ascii="Times New Roman" w:eastAsia="Calibri" w:hAnsi="Times New Roman"/>
          <w:b/>
          <w:bCs/>
          <w:szCs w:val="24"/>
        </w:rPr>
        <w:t xml:space="preserve">            Pranešėjas – Kristina Jakubauskaitė-Veršelienė</w:t>
      </w:r>
    </w:p>
    <w:p w14:paraId="2D5D7C87" w14:textId="77777777" w:rsidR="00DB5D0F" w:rsidRPr="00DB5D0F" w:rsidRDefault="00DB5D0F" w:rsidP="00DB5D0F">
      <w:pPr>
        <w:overflowPunct/>
        <w:autoSpaceDE/>
        <w:autoSpaceDN/>
        <w:adjustRightInd/>
        <w:spacing w:after="160" w:line="360" w:lineRule="auto"/>
        <w:jc w:val="both"/>
        <w:textAlignment w:val="auto"/>
        <w:rPr>
          <w:rFonts w:ascii="Times New Roman" w:eastAsia="Calibri" w:hAnsi="Times New Roman"/>
          <w:szCs w:val="24"/>
        </w:rPr>
      </w:pPr>
      <w:r w:rsidRPr="00DB5D0F">
        <w:rPr>
          <w:rFonts w:ascii="Times New Roman" w:eastAsia="Calibri" w:hAnsi="Times New Roman"/>
          <w:szCs w:val="24"/>
        </w:rPr>
        <w:t xml:space="preserve">            7. Dėl 2023 metų žemės mokesčio tarifų (1-T-316). </w:t>
      </w:r>
    </w:p>
    <w:p w14:paraId="767F2021" w14:textId="77777777" w:rsidR="00DB5D0F" w:rsidRPr="00DB5D0F" w:rsidRDefault="00DB5D0F" w:rsidP="00DB5D0F">
      <w:pPr>
        <w:overflowPunct/>
        <w:autoSpaceDE/>
        <w:autoSpaceDN/>
        <w:adjustRightInd/>
        <w:spacing w:after="160" w:line="360" w:lineRule="auto"/>
        <w:jc w:val="both"/>
        <w:textAlignment w:val="auto"/>
        <w:rPr>
          <w:rFonts w:ascii="Times New Roman" w:eastAsia="Calibri" w:hAnsi="Times New Roman"/>
          <w:b/>
          <w:bCs/>
          <w:szCs w:val="24"/>
        </w:rPr>
      </w:pPr>
      <w:r w:rsidRPr="00DB5D0F">
        <w:rPr>
          <w:rFonts w:ascii="Times New Roman" w:eastAsia="Calibri" w:hAnsi="Times New Roman"/>
          <w:b/>
          <w:bCs/>
          <w:szCs w:val="24"/>
        </w:rPr>
        <w:t xml:space="preserve">            Pranešėjas – Virmantas Velikonis</w:t>
      </w:r>
    </w:p>
    <w:p w14:paraId="06009112" w14:textId="77777777" w:rsidR="00DB5D0F" w:rsidRPr="00DB5D0F" w:rsidRDefault="00DB5D0F" w:rsidP="00DB5D0F">
      <w:pPr>
        <w:overflowPunct/>
        <w:autoSpaceDE/>
        <w:autoSpaceDN/>
        <w:adjustRightInd/>
        <w:spacing w:after="160" w:line="360" w:lineRule="auto"/>
        <w:jc w:val="both"/>
        <w:textAlignment w:val="auto"/>
        <w:rPr>
          <w:rFonts w:ascii="Times New Roman" w:eastAsia="Calibri" w:hAnsi="Times New Roman"/>
          <w:szCs w:val="24"/>
        </w:rPr>
      </w:pPr>
      <w:r w:rsidRPr="00DB5D0F">
        <w:rPr>
          <w:rFonts w:ascii="Times New Roman" w:eastAsia="Calibri" w:hAnsi="Times New Roman"/>
          <w:szCs w:val="24"/>
        </w:rPr>
        <w:t xml:space="preserve">            8. Dėl Anykščių rajono savivaldybės tarybos 2022 m. vasario 23 d. sprendimo Nr. 1-TS-48 „Dėl Anykščių rajono savivaldybės aplinkos apsaugos rėmimo specialiosios programos 2022 m. priemonių patvirtinimo“ pakeitimo (1-T-324). </w:t>
      </w:r>
    </w:p>
    <w:p w14:paraId="5ECA1569" w14:textId="77777777" w:rsidR="00DB5D0F" w:rsidRPr="00DB5D0F" w:rsidRDefault="00DB5D0F" w:rsidP="00DB5D0F">
      <w:pPr>
        <w:overflowPunct/>
        <w:autoSpaceDE/>
        <w:autoSpaceDN/>
        <w:adjustRightInd/>
        <w:spacing w:after="160" w:line="360" w:lineRule="auto"/>
        <w:jc w:val="both"/>
        <w:textAlignment w:val="auto"/>
        <w:rPr>
          <w:rFonts w:ascii="Times New Roman" w:eastAsia="Calibri" w:hAnsi="Times New Roman"/>
          <w:b/>
          <w:bCs/>
          <w:szCs w:val="24"/>
        </w:rPr>
      </w:pPr>
      <w:r w:rsidRPr="00DB5D0F">
        <w:rPr>
          <w:rFonts w:ascii="Times New Roman" w:eastAsia="Calibri" w:hAnsi="Times New Roman"/>
          <w:b/>
          <w:bCs/>
          <w:szCs w:val="24"/>
        </w:rPr>
        <w:t xml:space="preserve">            Pranešėjas – Simas Aštrauskas</w:t>
      </w:r>
    </w:p>
    <w:p w14:paraId="09A44DFD" w14:textId="77777777" w:rsidR="00DB5D0F" w:rsidRPr="00DB5D0F" w:rsidRDefault="00DB5D0F" w:rsidP="00DB5D0F">
      <w:pPr>
        <w:overflowPunct/>
        <w:autoSpaceDE/>
        <w:autoSpaceDN/>
        <w:adjustRightInd/>
        <w:spacing w:after="160" w:line="360" w:lineRule="auto"/>
        <w:jc w:val="both"/>
        <w:textAlignment w:val="auto"/>
        <w:rPr>
          <w:rFonts w:ascii="Times New Roman" w:eastAsia="Calibri" w:hAnsi="Times New Roman"/>
          <w:szCs w:val="24"/>
        </w:rPr>
      </w:pPr>
      <w:r w:rsidRPr="00DB5D0F">
        <w:rPr>
          <w:rFonts w:ascii="Times New Roman" w:eastAsia="Calibri" w:hAnsi="Times New Roman"/>
          <w:szCs w:val="24"/>
        </w:rPr>
        <w:lastRenderedPageBreak/>
        <w:t xml:space="preserve">            9. Dėl Anykščių rajono savivaldybės tarybos 2021 m. kovo 25 d. sprendimo Nr. 1-TS-83 „Dėl Anykščių rajono savivaldybės sporto veiklos vykdymo projektų dalinio finansavimo tvarkos aprašo patvirtinimo“ pakeitimo (1-T-318). </w:t>
      </w:r>
    </w:p>
    <w:p w14:paraId="7F50AB83" w14:textId="77777777" w:rsidR="00DB5D0F" w:rsidRPr="00DB5D0F" w:rsidRDefault="00DB5D0F" w:rsidP="00DB5D0F">
      <w:pPr>
        <w:overflowPunct/>
        <w:autoSpaceDE/>
        <w:autoSpaceDN/>
        <w:adjustRightInd/>
        <w:spacing w:after="160" w:line="360" w:lineRule="auto"/>
        <w:jc w:val="both"/>
        <w:textAlignment w:val="auto"/>
        <w:rPr>
          <w:rFonts w:ascii="Times New Roman" w:eastAsia="Calibri" w:hAnsi="Times New Roman"/>
          <w:b/>
          <w:bCs/>
          <w:szCs w:val="24"/>
        </w:rPr>
      </w:pPr>
      <w:r w:rsidRPr="00DB5D0F">
        <w:rPr>
          <w:rFonts w:ascii="Times New Roman" w:eastAsia="Calibri" w:hAnsi="Times New Roman"/>
          <w:b/>
          <w:bCs/>
          <w:szCs w:val="24"/>
        </w:rPr>
        <w:t xml:space="preserve">            Pranešėja – Jurgita Banienė</w:t>
      </w:r>
    </w:p>
    <w:p w14:paraId="54D0C12A" w14:textId="77777777" w:rsidR="00DB5D0F" w:rsidRPr="00DB5D0F" w:rsidRDefault="00DB5D0F" w:rsidP="00DB5D0F">
      <w:pPr>
        <w:overflowPunct/>
        <w:autoSpaceDE/>
        <w:autoSpaceDN/>
        <w:adjustRightInd/>
        <w:spacing w:after="160" w:line="360" w:lineRule="auto"/>
        <w:jc w:val="both"/>
        <w:textAlignment w:val="auto"/>
        <w:rPr>
          <w:rFonts w:ascii="Times New Roman" w:eastAsia="Calibri" w:hAnsi="Times New Roman"/>
          <w:szCs w:val="24"/>
        </w:rPr>
      </w:pPr>
      <w:r w:rsidRPr="00DB5D0F">
        <w:rPr>
          <w:rFonts w:ascii="Times New Roman" w:eastAsia="Calibri" w:hAnsi="Times New Roman"/>
          <w:szCs w:val="24"/>
        </w:rPr>
        <w:t xml:space="preserve">            10. Dėl Anykščių rajono savivaldybės tarybos 2018 m. gruodžio 20 d. sprendimo Nr. 1-TS-336 „Dėl Anykščių rajono savivaldybės psichologinių krizių valdymo grupės sudarymo ir veiklos reglamento patvirtinimo” pakeitimo (1-T-328). </w:t>
      </w:r>
    </w:p>
    <w:p w14:paraId="678F5CC5" w14:textId="77777777" w:rsidR="00DB5D0F" w:rsidRPr="00DB5D0F" w:rsidRDefault="00DB5D0F" w:rsidP="00DB5D0F">
      <w:pPr>
        <w:overflowPunct/>
        <w:autoSpaceDE/>
        <w:autoSpaceDN/>
        <w:adjustRightInd/>
        <w:spacing w:after="160" w:line="360" w:lineRule="auto"/>
        <w:jc w:val="both"/>
        <w:textAlignment w:val="auto"/>
        <w:rPr>
          <w:rFonts w:ascii="Times New Roman" w:eastAsia="Calibri" w:hAnsi="Times New Roman"/>
          <w:szCs w:val="24"/>
        </w:rPr>
      </w:pPr>
      <w:r w:rsidRPr="00DB5D0F">
        <w:rPr>
          <w:rFonts w:ascii="Times New Roman" w:eastAsia="Calibri" w:hAnsi="Times New Roman"/>
          <w:szCs w:val="24"/>
        </w:rPr>
        <w:t xml:space="preserve">            11. Dėl Anykščių rajono savivaldybės tarybos 2018 m. gruodžio 20 d. sprendimo Nr. 1-TS-335 „Dėl  reagavimo į savižudybių riziką Anykščių rajone algoritmų patvirtinimo” pakeitimo (1-T-329). </w:t>
      </w:r>
    </w:p>
    <w:p w14:paraId="01E6DCB8" w14:textId="77777777" w:rsidR="00DB5D0F" w:rsidRPr="00DB5D0F" w:rsidRDefault="00DB5D0F" w:rsidP="00DB5D0F">
      <w:pPr>
        <w:overflowPunct/>
        <w:autoSpaceDE/>
        <w:autoSpaceDN/>
        <w:adjustRightInd/>
        <w:spacing w:after="160" w:line="360" w:lineRule="auto"/>
        <w:jc w:val="both"/>
        <w:textAlignment w:val="auto"/>
        <w:rPr>
          <w:rFonts w:ascii="Times New Roman" w:eastAsia="Calibri" w:hAnsi="Times New Roman"/>
          <w:b/>
          <w:bCs/>
          <w:szCs w:val="24"/>
        </w:rPr>
      </w:pPr>
      <w:r w:rsidRPr="00DB5D0F">
        <w:rPr>
          <w:rFonts w:ascii="Times New Roman" w:eastAsia="Calibri" w:hAnsi="Times New Roman"/>
          <w:b/>
          <w:bCs/>
          <w:szCs w:val="24"/>
        </w:rPr>
        <w:t xml:space="preserve">            Pranešėja – Vaiva Daugelavičienė</w:t>
      </w:r>
    </w:p>
    <w:p w14:paraId="10AE2895" w14:textId="77777777" w:rsidR="00DB5D0F" w:rsidRPr="00DB5D0F" w:rsidRDefault="00DB5D0F" w:rsidP="00DB5D0F">
      <w:pPr>
        <w:overflowPunct/>
        <w:autoSpaceDE/>
        <w:autoSpaceDN/>
        <w:adjustRightInd/>
        <w:spacing w:after="160" w:line="360" w:lineRule="auto"/>
        <w:jc w:val="both"/>
        <w:textAlignment w:val="auto"/>
        <w:rPr>
          <w:rFonts w:ascii="Times New Roman" w:eastAsia="Calibri" w:hAnsi="Times New Roman"/>
          <w:szCs w:val="24"/>
        </w:rPr>
      </w:pPr>
      <w:r w:rsidRPr="00DB5D0F">
        <w:rPr>
          <w:rFonts w:ascii="Times New Roman" w:eastAsia="Calibri" w:hAnsi="Times New Roman"/>
          <w:szCs w:val="24"/>
        </w:rPr>
        <w:t xml:space="preserve">            12. Dėl Anykščių rajono savivaldybės 2023 m. užimtumo didinimo programos patvirtinimo (1-T-325). </w:t>
      </w:r>
    </w:p>
    <w:p w14:paraId="04579648" w14:textId="77777777" w:rsidR="00DB5D0F" w:rsidRPr="00DB5D0F" w:rsidRDefault="00DB5D0F" w:rsidP="00DB5D0F">
      <w:pPr>
        <w:overflowPunct/>
        <w:autoSpaceDE/>
        <w:autoSpaceDN/>
        <w:adjustRightInd/>
        <w:spacing w:after="160" w:line="360" w:lineRule="auto"/>
        <w:jc w:val="both"/>
        <w:textAlignment w:val="auto"/>
        <w:rPr>
          <w:rFonts w:ascii="Times New Roman" w:eastAsia="Calibri" w:hAnsi="Times New Roman"/>
          <w:szCs w:val="24"/>
        </w:rPr>
      </w:pPr>
      <w:r w:rsidRPr="00DB5D0F">
        <w:rPr>
          <w:rFonts w:ascii="Times New Roman" w:eastAsia="Calibri" w:hAnsi="Times New Roman"/>
          <w:szCs w:val="24"/>
        </w:rPr>
        <w:t xml:space="preserve">            13. Dėl Anykščių rajono savivaldybės tarybos 2020 m. gruodžio 29 d.  sprendimo Nr. 1-TS-371 „Dėl mokėjimo už socialines paslaugas Anykščių rajono savivaldybėje tvarkos aprašo patvirtinimo“ pakeitimo (1-T-326). </w:t>
      </w:r>
    </w:p>
    <w:p w14:paraId="2F2CEA7A" w14:textId="77777777" w:rsidR="00DB5D0F" w:rsidRPr="00DB5D0F" w:rsidRDefault="00DB5D0F" w:rsidP="00DB5D0F">
      <w:pPr>
        <w:overflowPunct/>
        <w:autoSpaceDE/>
        <w:autoSpaceDN/>
        <w:adjustRightInd/>
        <w:spacing w:after="160" w:line="360" w:lineRule="auto"/>
        <w:jc w:val="both"/>
        <w:textAlignment w:val="auto"/>
        <w:rPr>
          <w:rFonts w:ascii="Times New Roman" w:eastAsia="Calibri" w:hAnsi="Times New Roman"/>
          <w:b/>
          <w:bCs/>
          <w:szCs w:val="24"/>
        </w:rPr>
      </w:pPr>
      <w:r w:rsidRPr="00DB5D0F">
        <w:rPr>
          <w:rFonts w:ascii="Times New Roman" w:eastAsia="Calibri" w:hAnsi="Times New Roman"/>
          <w:b/>
          <w:bCs/>
          <w:szCs w:val="24"/>
        </w:rPr>
        <w:t xml:space="preserve">            Pranešėja – Ieva </w:t>
      </w:r>
      <w:proofErr w:type="spellStart"/>
      <w:r w:rsidRPr="00DB5D0F">
        <w:rPr>
          <w:rFonts w:ascii="Times New Roman" w:eastAsia="Calibri" w:hAnsi="Times New Roman"/>
          <w:b/>
          <w:bCs/>
          <w:szCs w:val="24"/>
        </w:rPr>
        <w:t>Gražytė</w:t>
      </w:r>
      <w:proofErr w:type="spellEnd"/>
      <w:r w:rsidRPr="00DB5D0F">
        <w:rPr>
          <w:rFonts w:ascii="Times New Roman" w:eastAsia="Calibri" w:hAnsi="Times New Roman"/>
          <w:b/>
          <w:bCs/>
          <w:szCs w:val="24"/>
        </w:rPr>
        <w:t>.</w:t>
      </w:r>
    </w:p>
    <w:p w14:paraId="692C0523" w14:textId="77777777" w:rsidR="00DB5D0F" w:rsidRPr="00DB5D0F" w:rsidRDefault="00DB5D0F" w:rsidP="00DB5D0F">
      <w:pPr>
        <w:overflowPunct/>
        <w:autoSpaceDE/>
        <w:autoSpaceDN/>
        <w:adjustRightInd/>
        <w:spacing w:after="160" w:line="360" w:lineRule="auto"/>
        <w:jc w:val="both"/>
        <w:textAlignment w:val="auto"/>
        <w:rPr>
          <w:rFonts w:ascii="Times New Roman" w:eastAsia="Calibri" w:hAnsi="Times New Roman"/>
          <w:szCs w:val="24"/>
        </w:rPr>
      </w:pPr>
      <w:r w:rsidRPr="00DB5D0F">
        <w:rPr>
          <w:rFonts w:ascii="Times New Roman" w:eastAsia="Calibri" w:hAnsi="Times New Roman"/>
          <w:szCs w:val="24"/>
        </w:rPr>
        <w:t xml:space="preserve">            14. Dėl turto perdavimo pagal panaudos sutartį Nacionaliniam visuomenės sveikatos centrui prie Sveikatos apsaugos ministerijos (1-T-313). </w:t>
      </w:r>
    </w:p>
    <w:p w14:paraId="58CE001B" w14:textId="77777777" w:rsidR="00DB5D0F" w:rsidRPr="00DB5D0F" w:rsidRDefault="00DB5D0F" w:rsidP="00DB5D0F">
      <w:pPr>
        <w:overflowPunct/>
        <w:autoSpaceDE/>
        <w:autoSpaceDN/>
        <w:adjustRightInd/>
        <w:spacing w:after="160" w:line="360" w:lineRule="auto"/>
        <w:jc w:val="both"/>
        <w:textAlignment w:val="auto"/>
        <w:rPr>
          <w:rFonts w:ascii="Times New Roman" w:eastAsia="Calibri" w:hAnsi="Times New Roman"/>
          <w:szCs w:val="24"/>
        </w:rPr>
      </w:pPr>
      <w:r w:rsidRPr="00DB5D0F">
        <w:rPr>
          <w:rFonts w:ascii="Times New Roman" w:eastAsia="Calibri" w:hAnsi="Times New Roman"/>
          <w:szCs w:val="24"/>
        </w:rPr>
        <w:t xml:space="preserve">            15. Dėl Anykščių rajono savivaldybės tarybos 2020 m. spalio 29 d. sprendimo Nr. 1-TS-314 „Dėl Anykščių rajono savivaldybės turto perdavimo pagal turto patikėjimo sutartį viešajai įstaigai Anykščių rajono savivaldybės pirminiam sveikatos priežiūros centrui“ pakeitimo (1-T-314). </w:t>
      </w:r>
    </w:p>
    <w:p w14:paraId="71E6F754" w14:textId="77777777" w:rsidR="00DB5D0F" w:rsidRPr="00DB5D0F" w:rsidRDefault="00DB5D0F" w:rsidP="00DB5D0F">
      <w:pPr>
        <w:overflowPunct/>
        <w:autoSpaceDE/>
        <w:autoSpaceDN/>
        <w:adjustRightInd/>
        <w:spacing w:after="160" w:line="360" w:lineRule="auto"/>
        <w:jc w:val="both"/>
        <w:textAlignment w:val="auto"/>
        <w:rPr>
          <w:rFonts w:ascii="Times New Roman" w:eastAsia="Calibri" w:hAnsi="Times New Roman"/>
          <w:szCs w:val="24"/>
        </w:rPr>
      </w:pPr>
      <w:r w:rsidRPr="00DB5D0F">
        <w:rPr>
          <w:rFonts w:ascii="Times New Roman" w:eastAsia="Calibri" w:hAnsi="Times New Roman"/>
          <w:szCs w:val="24"/>
        </w:rPr>
        <w:t xml:space="preserve">            16. Dėl valstybės turto perėmimo savivaldybės nuosavybėn ir šio turto perdavimo Anykščių rajono savivaldybės administracijai valdyti, naudoti ir disponuoti juo patikėjimo teise (1-T-315). </w:t>
      </w:r>
    </w:p>
    <w:p w14:paraId="44AB4475" w14:textId="77777777" w:rsidR="00DB5D0F" w:rsidRPr="00DB5D0F" w:rsidRDefault="00DB5D0F" w:rsidP="00DB5D0F">
      <w:pPr>
        <w:overflowPunct/>
        <w:autoSpaceDE/>
        <w:autoSpaceDN/>
        <w:adjustRightInd/>
        <w:spacing w:after="160" w:line="360" w:lineRule="auto"/>
        <w:jc w:val="both"/>
        <w:textAlignment w:val="auto"/>
        <w:rPr>
          <w:rFonts w:ascii="Times New Roman" w:eastAsia="Calibri" w:hAnsi="Times New Roman"/>
          <w:szCs w:val="24"/>
        </w:rPr>
      </w:pPr>
      <w:r w:rsidRPr="00DB5D0F">
        <w:rPr>
          <w:rFonts w:ascii="Times New Roman" w:eastAsia="Calibri" w:hAnsi="Times New Roman"/>
          <w:szCs w:val="24"/>
        </w:rPr>
        <w:t xml:space="preserve">            17. Dėl negyvenamųjų patalpų perdavimo pagal panaudos sutartį Anykščių rajono savivaldybės kontrolės ir audito tarnybai (1-T-322). </w:t>
      </w:r>
    </w:p>
    <w:p w14:paraId="796E088E" w14:textId="77777777" w:rsidR="00DB5D0F" w:rsidRPr="00DB5D0F" w:rsidRDefault="00DB5D0F" w:rsidP="00DB5D0F">
      <w:pPr>
        <w:overflowPunct/>
        <w:autoSpaceDE/>
        <w:autoSpaceDN/>
        <w:adjustRightInd/>
        <w:spacing w:after="160" w:line="360" w:lineRule="auto"/>
        <w:jc w:val="both"/>
        <w:textAlignment w:val="auto"/>
        <w:rPr>
          <w:rFonts w:ascii="Times New Roman" w:eastAsia="Calibri" w:hAnsi="Times New Roman"/>
          <w:szCs w:val="24"/>
        </w:rPr>
      </w:pPr>
      <w:r w:rsidRPr="00DB5D0F">
        <w:rPr>
          <w:rFonts w:ascii="Times New Roman" w:eastAsia="Calibri" w:hAnsi="Times New Roman"/>
          <w:szCs w:val="24"/>
        </w:rPr>
        <w:t xml:space="preserve">            18. Dėl turto perdavimo pagal panaudos sutartis Anykščių rajono savivaldybės Liudvikos ir Stanislovo Didžiulių viešajai bibliotekai (1-T-321). </w:t>
      </w:r>
    </w:p>
    <w:p w14:paraId="0D4B1771" w14:textId="77777777" w:rsidR="00DB5D0F" w:rsidRPr="00DB5D0F" w:rsidRDefault="00DB5D0F" w:rsidP="00DB5D0F">
      <w:pPr>
        <w:overflowPunct/>
        <w:autoSpaceDE/>
        <w:autoSpaceDN/>
        <w:adjustRightInd/>
        <w:spacing w:after="160" w:line="360" w:lineRule="auto"/>
        <w:jc w:val="both"/>
        <w:textAlignment w:val="auto"/>
        <w:rPr>
          <w:rFonts w:ascii="Times New Roman" w:eastAsia="Calibri" w:hAnsi="Times New Roman"/>
          <w:szCs w:val="24"/>
        </w:rPr>
      </w:pPr>
      <w:r w:rsidRPr="00DB5D0F">
        <w:rPr>
          <w:rFonts w:ascii="Times New Roman" w:eastAsia="Calibri" w:hAnsi="Times New Roman"/>
          <w:szCs w:val="24"/>
        </w:rPr>
        <w:t xml:space="preserve">            19. Dėl Anykščių rajono savivaldybės tarybos 2020 m. rugpjūčio 27 d. sprendimo Nr. 1-TS-256 „Dėl Anykščių rajono savivaldybės viešųjų vietų, kuriose galima vykdyti prekybą ir (ar) teikti paslaugas, nustatymo“ pakeitimo (1-T-317). </w:t>
      </w:r>
    </w:p>
    <w:p w14:paraId="14CEF43D" w14:textId="77777777" w:rsidR="00DB5D0F" w:rsidRPr="00DB5D0F" w:rsidRDefault="00DB5D0F" w:rsidP="00DB5D0F">
      <w:pPr>
        <w:overflowPunct/>
        <w:autoSpaceDE/>
        <w:autoSpaceDN/>
        <w:adjustRightInd/>
        <w:spacing w:after="160" w:line="360" w:lineRule="auto"/>
        <w:jc w:val="both"/>
        <w:textAlignment w:val="auto"/>
        <w:rPr>
          <w:rFonts w:ascii="Times New Roman" w:eastAsia="Calibri" w:hAnsi="Times New Roman"/>
          <w:szCs w:val="24"/>
        </w:rPr>
      </w:pPr>
      <w:r w:rsidRPr="00DB5D0F">
        <w:rPr>
          <w:rFonts w:ascii="Times New Roman" w:eastAsia="Calibri" w:hAnsi="Times New Roman"/>
          <w:szCs w:val="24"/>
        </w:rPr>
        <w:t xml:space="preserve">            20. Dėl Prašymų dėl sutikimų Anykščių rajono savivaldybės teritorijoje steigti ar atidaryti lošimų organizavimo vietą ar tęsti lošimų organizavimo veiklą lošimų organizavimo vietoje išdavimo nagrinėjimo ir lošimų organizavimo vietos poveikio viešajai tvarkai, švietimui, kultūrai, visuomenės sveikatai, gyvenamajai aplinkai ir kriminogeninei situacijai vertinimo tvarkos aprašo parvirtinimo (1-T-332).</w:t>
      </w:r>
    </w:p>
    <w:p w14:paraId="627C85C0" w14:textId="77777777" w:rsidR="00DB5D0F" w:rsidRPr="00DB5D0F" w:rsidRDefault="00DB5D0F" w:rsidP="00DB5D0F">
      <w:pPr>
        <w:overflowPunct/>
        <w:autoSpaceDE/>
        <w:autoSpaceDN/>
        <w:adjustRightInd/>
        <w:spacing w:after="160" w:line="360" w:lineRule="auto"/>
        <w:jc w:val="both"/>
        <w:textAlignment w:val="auto"/>
        <w:rPr>
          <w:rFonts w:ascii="Times New Roman" w:eastAsia="Calibri" w:hAnsi="Times New Roman"/>
          <w:b/>
          <w:bCs/>
          <w:szCs w:val="24"/>
        </w:rPr>
      </w:pPr>
      <w:r w:rsidRPr="00DB5D0F">
        <w:rPr>
          <w:rFonts w:ascii="Times New Roman" w:eastAsia="Calibri" w:hAnsi="Times New Roman"/>
          <w:b/>
          <w:bCs/>
          <w:szCs w:val="24"/>
        </w:rPr>
        <w:t xml:space="preserve">            Pranešėja – Vilma Vilkickaitė.</w:t>
      </w:r>
    </w:p>
    <w:p w14:paraId="3A3A50B6" w14:textId="77777777" w:rsidR="00AF625C" w:rsidRDefault="00AF625C" w:rsidP="00E92901">
      <w:pPr>
        <w:overflowPunct/>
        <w:autoSpaceDE/>
        <w:autoSpaceDN/>
        <w:adjustRightInd/>
        <w:spacing w:after="160" w:line="259" w:lineRule="auto"/>
        <w:jc w:val="both"/>
        <w:textAlignment w:val="auto"/>
      </w:pPr>
    </w:p>
    <w:sectPr w:rsidR="00AF625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423"/>
    <w:rsid w:val="002D14BE"/>
    <w:rsid w:val="002E0A89"/>
    <w:rsid w:val="003F590E"/>
    <w:rsid w:val="00681DCC"/>
    <w:rsid w:val="00824D10"/>
    <w:rsid w:val="00927FA5"/>
    <w:rsid w:val="00AD1423"/>
    <w:rsid w:val="00AF625C"/>
    <w:rsid w:val="00DB5D0F"/>
    <w:rsid w:val="00DE394F"/>
    <w:rsid w:val="00E470A7"/>
    <w:rsid w:val="00E92901"/>
    <w:rsid w:val="00EF7C6E"/>
    <w:rsid w:val="00F31125"/>
    <w:rsid w:val="00F7759C"/>
    <w:rsid w:val="00F826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FD26C"/>
  <w15:chartTrackingRefBased/>
  <w15:docId w15:val="{02F644C8-42B2-4A0D-8CD4-4C646BBC8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D1423"/>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2892386">
      <w:bodyDiv w:val="1"/>
      <w:marLeft w:val="0"/>
      <w:marRight w:val="0"/>
      <w:marTop w:val="0"/>
      <w:marBottom w:val="0"/>
      <w:divBdr>
        <w:top w:val="none" w:sz="0" w:space="0" w:color="auto"/>
        <w:left w:val="none" w:sz="0" w:space="0" w:color="auto"/>
        <w:bottom w:val="none" w:sz="0" w:space="0" w:color="auto"/>
        <w:right w:val="none" w:sz="0" w:space="0" w:color="auto"/>
      </w:divBdr>
    </w:div>
    <w:div w:id="1414669630">
      <w:bodyDiv w:val="1"/>
      <w:marLeft w:val="0"/>
      <w:marRight w:val="0"/>
      <w:marTop w:val="0"/>
      <w:marBottom w:val="0"/>
      <w:divBdr>
        <w:top w:val="none" w:sz="0" w:space="0" w:color="auto"/>
        <w:left w:val="none" w:sz="0" w:space="0" w:color="auto"/>
        <w:bottom w:val="none" w:sz="0" w:space="0" w:color="auto"/>
        <w:right w:val="none" w:sz="0" w:space="0" w:color="auto"/>
      </w:divBdr>
    </w:div>
    <w:div w:id="1591549756">
      <w:bodyDiv w:val="1"/>
      <w:marLeft w:val="0"/>
      <w:marRight w:val="0"/>
      <w:marTop w:val="0"/>
      <w:marBottom w:val="0"/>
      <w:divBdr>
        <w:top w:val="none" w:sz="0" w:space="0" w:color="auto"/>
        <w:left w:val="none" w:sz="0" w:space="0" w:color="auto"/>
        <w:bottom w:val="none" w:sz="0" w:space="0" w:color="auto"/>
        <w:right w:val="none" w:sz="0" w:space="0" w:color="auto"/>
      </w:divBdr>
    </w:div>
    <w:div w:id="2054427575">
      <w:bodyDiv w:val="1"/>
      <w:marLeft w:val="0"/>
      <w:marRight w:val="0"/>
      <w:marTop w:val="0"/>
      <w:marBottom w:val="0"/>
      <w:divBdr>
        <w:top w:val="none" w:sz="0" w:space="0" w:color="auto"/>
        <w:left w:val="none" w:sz="0" w:space="0" w:color="auto"/>
        <w:bottom w:val="none" w:sz="0" w:space="0" w:color="auto"/>
        <w:right w:val="none" w:sz="0" w:space="0" w:color="auto"/>
      </w:divBdr>
    </w:div>
    <w:div w:id="207658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2943</Words>
  <Characters>1679</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dcterms:created xsi:type="dcterms:W3CDTF">2022-11-17T12:29:00Z</dcterms:created>
  <dcterms:modified xsi:type="dcterms:W3CDTF">2022-11-17T12:29:00Z</dcterms:modified>
</cp:coreProperties>
</file>